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0CA6F" w14:textId="77777777" w:rsidR="00E37EF3" w:rsidRDefault="00E37EF3" w:rsidP="00E37EF3">
      <w:pPr>
        <w:pStyle w:val="ae"/>
        <w:rPr>
          <w:color w:val="333333"/>
          <w:sz w:val="28"/>
          <w:szCs w:val="28"/>
        </w:rPr>
      </w:pPr>
    </w:p>
    <w:p w14:paraId="20F3489F" w14:textId="160C8AB2" w:rsidR="00E37EF3" w:rsidRDefault="000D77E3" w:rsidP="00E37EF3">
      <w:pPr>
        <w:pStyle w:val="a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  <w14:ligatures w14:val="standardContextual"/>
        </w:rPr>
        <w:drawing>
          <wp:inline distT="0" distB="0" distL="0" distR="0" wp14:anchorId="7A319ED6" wp14:editId="56EA5D66">
            <wp:extent cx="2401294" cy="3252386"/>
            <wp:effectExtent l="0" t="0" r="0" b="0"/>
            <wp:docPr id="9530673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67325" name="图片 9530673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20" cy="329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1F3DE" w14:textId="318B6E94" w:rsidR="00D64E91" w:rsidRDefault="00E37EF3" w:rsidP="00067F99">
      <w:pPr>
        <w:pStyle w:val="ae"/>
        <w:rPr>
          <w:rFonts w:ascii="Times New Roman" w:hAnsi="Times New Roman" w:cs="Times New Roman"/>
        </w:rPr>
      </w:pPr>
      <w:r w:rsidRPr="00A010E8">
        <w:rPr>
          <w:rFonts w:ascii="Times New Roman" w:hAnsi="Times New Roman" w:cs="Times New Roman"/>
          <w:color w:val="333333"/>
        </w:rPr>
        <w:t>个人简介</w:t>
      </w:r>
      <w:r w:rsidRPr="00A010E8">
        <w:rPr>
          <w:rFonts w:ascii="Times New Roman" w:hAnsi="Times New Roman" w:cs="Times New Roman"/>
          <w:color w:val="333333"/>
        </w:rPr>
        <w:t xml:space="preserve">: </w:t>
      </w:r>
      <w:r w:rsidR="003D052D" w:rsidRPr="00B959C6">
        <w:rPr>
          <w:rFonts w:ascii="Times New Roman" w:hAnsi="Times New Roman" w:cs="Times New Roman"/>
          <w:color w:val="333333"/>
        </w:rPr>
        <w:t>刘硕，</w:t>
      </w:r>
      <w:r w:rsidR="003D052D" w:rsidRPr="00B959C6">
        <w:rPr>
          <w:rFonts w:ascii="Times New Roman" w:hAnsi="Times New Roman" w:cs="Times New Roman"/>
          <w:color w:val="333333"/>
          <w:shd w:val="clear" w:color="auto" w:fill="FFFFFF"/>
        </w:rPr>
        <w:t>博士，副主任医师</w:t>
      </w:r>
      <w:r w:rsidR="00845253">
        <w:rPr>
          <w:rFonts w:ascii="Times New Roman" w:hAnsi="Times New Roman" w:cs="Times New Roman" w:hint="eastAsia"/>
          <w:color w:val="333333"/>
          <w:shd w:val="clear" w:color="auto" w:fill="FFFFFF"/>
        </w:rPr>
        <w:t>。</w:t>
      </w:r>
      <w:r w:rsidR="003D052D" w:rsidRPr="00B959C6">
        <w:rPr>
          <w:rFonts w:ascii="Times New Roman" w:hAnsi="Times New Roman" w:cs="Times New Roman"/>
          <w:color w:val="333333"/>
          <w:shd w:val="clear" w:color="auto" w:fill="FFFFFF"/>
        </w:rPr>
        <w:t>2015</w:t>
      </w:r>
      <w:r w:rsidR="003D052D" w:rsidRPr="00B959C6">
        <w:rPr>
          <w:rFonts w:ascii="Times New Roman" w:hAnsi="Times New Roman" w:cs="Times New Roman"/>
          <w:color w:val="333333"/>
          <w:shd w:val="clear" w:color="auto" w:fill="FFFFFF"/>
        </w:rPr>
        <w:t>年</w:t>
      </w:r>
      <w:r w:rsidR="00845253">
        <w:rPr>
          <w:rFonts w:ascii="Times New Roman" w:hAnsi="Times New Roman" w:cs="Times New Roman" w:hint="eastAsia"/>
          <w:color w:val="333333"/>
          <w:shd w:val="clear" w:color="auto" w:fill="FFFFFF"/>
        </w:rPr>
        <w:t>博士</w:t>
      </w:r>
      <w:r w:rsidR="003D052D" w:rsidRPr="00B959C6">
        <w:rPr>
          <w:rFonts w:ascii="Times New Roman" w:hAnsi="Times New Roman" w:cs="Times New Roman"/>
          <w:color w:val="333333"/>
          <w:shd w:val="clear" w:color="auto" w:fill="FFFFFF"/>
        </w:rPr>
        <w:t>毕业于中国医科大学</w:t>
      </w:r>
      <w:r w:rsidR="00845253">
        <w:rPr>
          <w:rFonts w:ascii="Times New Roman" w:hAnsi="Times New Roman" w:cs="Times New Roman" w:hint="eastAsia"/>
          <w:color w:val="333333"/>
          <w:shd w:val="clear" w:color="auto" w:fill="FFFFFF"/>
        </w:rPr>
        <w:t>，研究方向为</w:t>
      </w:r>
      <w:r w:rsidR="003D052D" w:rsidRPr="00B959C6">
        <w:rPr>
          <w:rFonts w:ascii="Times New Roman" w:hAnsi="Times New Roman" w:cs="Times New Roman"/>
          <w:color w:val="333333"/>
          <w:shd w:val="clear" w:color="auto" w:fill="FFFFFF"/>
        </w:rPr>
        <w:t>牙周病学</w:t>
      </w:r>
      <w:r w:rsidR="00845253">
        <w:rPr>
          <w:rFonts w:ascii="Times New Roman" w:hAnsi="Times New Roman" w:cs="Times New Roman" w:hint="eastAsia"/>
          <w:color w:val="333333"/>
          <w:shd w:val="clear" w:color="auto" w:fill="FFFFFF"/>
        </w:rPr>
        <w:t>。</w:t>
      </w:r>
      <w:r w:rsidR="003D052D" w:rsidRPr="00B959C6">
        <w:rPr>
          <w:rFonts w:ascii="Times New Roman" w:hAnsi="Times New Roman" w:cs="Times New Roman"/>
          <w:color w:val="333333"/>
          <w:shd w:val="clear" w:color="auto" w:fill="FFFFFF"/>
        </w:rPr>
        <w:t>现任大连医科大学口腔医学院</w:t>
      </w:r>
      <w:r w:rsidR="003D052D" w:rsidRPr="00B959C6">
        <w:rPr>
          <w:rFonts w:ascii="Times New Roman" w:hAnsi="Times New Roman" w:cs="Times New Roman"/>
        </w:rPr>
        <w:t>牙周病学与口腔黏膜病学教研室负责人，大连医科大学附属口腔医院牙周科主任，辽宁省口腔医学会牙周病学专业委员会副主任委员，中华口腔医学会牙周病学专业委员会青年委员。</w:t>
      </w:r>
    </w:p>
    <w:p w14:paraId="38324EF6" w14:textId="5166F159" w:rsidR="00067F99" w:rsidRPr="00067F99" w:rsidRDefault="00067F99" w:rsidP="00067F99">
      <w:pPr>
        <w:widowControl/>
        <w:spacing w:before="100" w:beforeAutospacing="1" w:after="100" w:afterAutospacing="1" w:line="240" w:lineRule="auto"/>
        <w:rPr>
          <w:rFonts w:ascii="宋体" w:eastAsia="宋体" w:hAnsi="宋体" w:cs="宋体" w:hint="eastAsia"/>
          <w:kern w:val="0"/>
          <w:szCs w:val="22"/>
          <w14:ligatures w14:val="none"/>
        </w:rPr>
      </w:pPr>
      <w:r w:rsidRPr="00A010E8"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  <w:t xml:space="preserve">科研方向: </w:t>
      </w:r>
      <w:r w:rsidRPr="00067F99"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  <w:t>牙周病</w:t>
      </w:r>
      <w:r w:rsidRPr="00A010E8"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  <w:t>学常见病的临床诊疗与发病机制研究</w:t>
      </w:r>
      <w:r w:rsidR="000D77E3"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  <w:t>。</w:t>
      </w:r>
    </w:p>
    <w:p w14:paraId="6BB751E8" w14:textId="75189BBD" w:rsidR="00D64E91" w:rsidRPr="00B959C6" w:rsidRDefault="000D77E3" w:rsidP="000D77E3">
      <w:pPr>
        <w:pStyle w:val="a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333333"/>
        </w:rPr>
        <w:t>主持</w:t>
      </w:r>
      <w:r w:rsidR="00D64E91" w:rsidRPr="00B959C6">
        <w:rPr>
          <w:rFonts w:ascii="Times New Roman" w:hAnsi="Times New Roman" w:cs="Times New Roman"/>
          <w:color w:val="333333"/>
        </w:rPr>
        <w:t>科研</w:t>
      </w:r>
      <w:r w:rsidR="00D64E91" w:rsidRPr="00B959C6">
        <w:rPr>
          <w:rFonts w:ascii="Times New Roman" w:hAnsi="Times New Roman" w:cs="Times New Roman"/>
          <w:color w:val="333333"/>
        </w:rPr>
        <w:t>及教学</w:t>
      </w:r>
      <w:r w:rsidR="00D64E91" w:rsidRPr="00B959C6">
        <w:rPr>
          <w:rFonts w:ascii="Times New Roman" w:hAnsi="Times New Roman" w:cs="Times New Roman"/>
          <w:color w:val="333333"/>
        </w:rPr>
        <w:t>项目</w:t>
      </w:r>
      <w:r w:rsidR="00D64E91" w:rsidRPr="00B959C6">
        <w:rPr>
          <w:rFonts w:ascii="Times New Roman" w:hAnsi="Times New Roman" w:cs="Times New Roman"/>
          <w:color w:val="333333"/>
        </w:rPr>
        <w:t xml:space="preserve">: </w:t>
      </w:r>
    </w:p>
    <w:p w14:paraId="1BB3D56B" w14:textId="596FBE40" w:rsidR="00D64E91" w:rsidRPr="00B959C6" w:rsidRDefault="000D77E3" w:rsidP="000D77E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</w:t>
      </w:r>
      <w:r w:rsidR="00D64E91" w:rsidRPr="00B959C6">
        <w:rPr>
          <w:rFonts w:ascii="Times New Roman" w:hAnsi="Times New Roman" w:cs="Times New Roman"/>
        </w:rPr>
        <w:t>主持，</w:t>
      </w:r>
      <w:r w:rsidR="00D64E91" w:rsidRPr="00B959C6">
        <w:rPr>
          <w:rFonts w:ascii="Times New Roman" w:hAnsi="Times New Roman" w:cs="Times New Roman"/>
        </w:rPr>
        <w:t>辽宁省科学技术厅，</w:t>
      </w:r>
      <w:r w:rsidRPr="00B959C6">
        <w:rPr>
          <w:rFonts w:ascii="Times New Roman" w:hAnsi="Times New Roman" w:cs="Times New Roman"/>
        </w:rPr>
        <w:t xml:space="preserve"> </w:t>
      </w:r>
      <w:proofErr w:type="spellStart"/>
      <w:r w:rsidR="00D64E91" w:rsidRPr="00B959C6">
        <w:rPr>
          <w:rFonts w:ascii="Times New Roman" w:hAnsi="Times New Roman" w:cs="Times New Roman"/>
        </w:rPr>
        <w:t>fimA</w:t>
      </w:r>
      <w:proofErr w:type="spellEnd"/>
      <w:r w:rsidR="00D64E91" w:rsidRPr="00B959C6">
        <w:rPr>
          <w:rFonts w:ascii="Times New Roman" w:hAnsi="Times New Roman" w:cs="Times New Roman"/>
        </w:rPr>
        <w:t>基因缺失对</w:t>
      </w:r>
      <w:r w:rsidR="00D64E91" w:rsidRPr="00B959C6">
        <w:rPr>
          <w:rFonts w:ascii="Times New Roman" w:hAnsi="Times New Roman" w:cs="Times New Roman"/>
        </w:rPr>
        <w:t>IL-12</w:t>
      </w:r>
      <w:r w:rsidR="00D64E91" w:rsidRPr="00B959C6">
        <w:rPr>
          <w:rFonts w:ascii="Times New Roman" w:hAnsi="Times New Roman" w:cs="Times New Roman"/>
        </w:rPr>
        <w:t>介导的巨噬细胞清除</w:t>
      </w:r>
      <w:proofErr w:type="spellStart"/>
      <w:r w:rsidR="00D64E91" w:rsidRPr="000D77E3">
        <w:rPr>
          <w:rFonts w:ascii="Times New Roman" w:hAnsi="Times New Roman" w:cs="Times New Roman"/>
          <w:i/>
          <w:iCs/>
        </w:rPr>
        <w:t>P</w:t>
      </w:r>
      <w:r w:rsidR="00D64E91" w:rsidRPr="000D77E3">
        <w:rPr>
          <w:rFonts w:ascii="Times New Roman" w:hAnsi="Times New Roman" w:cs="Times New Roman"/>
          <w:i/>
          <w:iCs/>
        </w:rPr>
        <w:t>.</w:t>
      </w:r>
      <w:r w:rsidR="00D64E91" w:rsidRPr="000D77E3">
        <w:rPr>
          <w:rFonts w:ascii="Times New Roman" w:hAnsi="Times New Roman" w:cs="Times New Roman"/>
          <w:i/>
          <w:iCs/>
        </w:rPr>
        <w:t>gingivalis</w:t>
      </w:r>
      <w:proofErr w:type="spellEnd"/>
      <w:r w:rsidR="00D64E91" w:rsidRPr="000D77E3">
        <w:rPr>
          <w:rFonts w:ascii="Times New Roman" w:hAnsi="Times New Roman" w:cs="Times New Roman"/>
          <w:i/>
          <w:iCs/>
        </w:rPr>
        <w:t xml:space="preserve"> </w:t>
      </w:r>
      <w:r w:rsidR="00D64E91" w:rsidRPr="00B959C6">
        <w:rPr>
          <w:rFonts w:ascii="Times New Roman" w:hAnsi="Times New Roman" w:cs="Times New Roman"/>
        </w:rPr>
        <w:t>能力的影响及机制，</w:t>
      </w:r>
      <w:r w:rsidRPr="00B959C6">
        <w:rPr>
          <w:rFonts w:ascii="Times New Roman" w:hAnsi="Times New Roman" w:cs="Times New Roman"/>
        </w:rPr>
        <w:t>辽宁省自然科学基金，</w:t>
      </w:r>
      <w:r w:rsidR="00D64E91" w:rsidRPr="00B959C6">
        <w:rPr>
          <w:rFonts w:ascii="Times New Roman" w:hAnsi="Times New Roman" w:cs="Times New Roman"/>
        </w:rPr>
        <w:t>20180550403</w:t>
      </w:r>
      <w:r>
        <w:rPr>
          <w:rFonts w:ascii="Times New Roman" w:hAnsi="Times New Roman" w:cs="Times New Roman" w:hint="eastAsia"/>
        </w:rPr>
        <w:t>，</w:t>
      </w:r>
      <w:r w:rsidR="00D64E91" w:rsidRPr="00B959C6">
        <w:rPr>
          <w:rFonts w:ascii="Times New Roman" w:hAnsi="Times New Roman" w:cs="Times New Roman"/>
        </w:rPr>
        <w:t>2018-09</w:t>
      </w:r>
      <w:r w:rsidR="00D64E91" w:rsidRPr="00B959C6">
        <w:rPr>
          <w:rFonts w:ascii="Times New Roman" w:hAnsi="Times New Roman" w:cs="Times New Roman"/>
        </w:rPr>
        <w:t>至</w:t>
      </w:r>
      <w:r w:rsidR="00D64E91" w:rsidRPr="00B959C6">
        <w:rPr>
          <w:rFonts w:ascii="Times New Roman" w:hAnsi="Times New Roman" w:cs="Times New Roman"/>
        </w:rPr>
        <w:t>2021-10</w:t>
      </w:r>
      <w:r>
        <w:rPr>
          <w:rFonts w:ascii="Times New Roman" w:hAnsi="Times New Roman" w:cs="Times New Roman" w:hint="eastAsia"/>
        </w:rPr>
        <w:t>，</w:t>
      </w:r>
      <w:r w:rsidR="00D64E91" w:rsidRPr="00B959C6">
        <w:rPr>
          <w:rFonts w:ascii="Times New Roman" w:hAnsi="Times New Roman" w:cs="Times New Roman"/>
        </w:rPr>
        <w:t>5</w:t>
      </w:r>
      <w:r w:rsidR="00D64E91" w:rsidRPr="00B959C6">
        <w:rPr>
          <w:rFonts w:ascii="Times New Roman" w:hAnsi="Times New Roman" w:cs="Times New Roman"/>
        </w:rPr>
        <w:t>万元，结题</w:t>
      </w:r>
      <w:r w:rsidR="00D64E91" w:rsidRPr="00B959C6">
        <w:rPr>
          <w:rFonts w:ascii="Times New Roman" w:hAnsi="Times New Roman" w:cs="Times New Roman"/>
        </w:rPr>
        <w:t>。</w:t>
      </w:r>
    </w:p>
    <w:p w14:paraId="56342363" w14:textId="20B33144" w:rsidR="00D64E91" w:rsidRPr="00B959C6" w:rsidRDefault="000D77E3" w:rsidP="000D77E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 w:rsidR="00D64E91" w:rsidRPr="00B959C6">
        <w:rPr>
          <w:rFonts w:ascii="Times New Roman" w:hAnsi="Times New Roman" w:cs="Times New Roman"/>
        </w:rPr>
        <w:t>主持，</w:t>
      </w:r>
      <w:r>
        <w:rPr>
          <w:rFonts w:ascii="Times New Roman" w:hAnsi="Times New Roman" w:cs="Times New Roman" w:hint="eastAsia"/>
        </w:rPr>
        <w:t>辽宁省科学技术厅，</w:t>
      </w:r>
      <w:r w:rsidR="00D64E91" w:rsidRPr="00B959C6">
        <w:rPr>
          <w:rFonts w:ascii="Times New Roman" w:hAnsi="Times New Roman" w:cs="Times New Roman"/>
        </w:rPr>
        <w:t>中性粒</w:t>
      </w:r>
      <w:r w:rsidR="00D64E91" w:rsidRPr="00B959C6">
        <w:rPr>
          <w:rFonts w:ascii="Times New Roman" w:hAnsi="Times New Roman" w:cs="Times New Roman"/>
        </w:rPr>
        <w:t>-</w:t>
      </w:r>
      <w:r w:rsidR="00D64E91" w:rsidRPr="00B959C6">
        <w:rPr>
          <w:rFonts w:ascii="Times New Roman" w:hAnsi="Times New Roman" w:cs="Times New Roman"/>
        </w:rPr>
        <w:t>成骨细胞轴中</w:t>
      </w:r>
      <w:r w:rsidR="00D64E91" w:rsidRPr="00B959C6">
        <w:rPr>
          <w:rFonts w:ascii="Times New Roman" w:hAnsi="Times New Roman" w:cs="Times New Roman"/>
        </w:rPr>
        <w:t>SLC11A1-SRGEN</w:t>
      </w:r>
      <w:r w:rsidR="00D64E91" w:rsidRPr="00B959C6">
        <w:rPr>
          <w:rFonts w:ascii="Times New Roman" w:hAnsi="Times New Roman" w:cs="Times New Roman"/>
        </w:rPr>
        <w:t>通路调控溶酶体酸化导致牙周炎骨破坏的机制研究</w:t>
      </w:r>
      <w:r>
        <w:rPr>
          <w:rFonts w:ascii="Times New Roman" w:hAnsi="Times New Roman" w:cs="Times New Roman" w:hint="eastAsia"/>
        </w:rPr>
        <w:t>，</w:t>
      </w:r>
      <w:r w:rsidR="00D64E91" w:rsidRPr="00B959C6">
        <w:rPr>
          <w:rFonts w:ascii="Times New Roman" w:hAnsi="Times New Roman" w:cs="Times New Roman"/>
        </w:rPr>
        <w:t>辽宁省科技计划联合计划</w:t>
      </w:r>
      <w:r w:rsidR="00D64E91" w:rsidRPr="00B959C6">
        <w:rPr>
          <w:rFonts w:ascii="Times New Roman" w:hAnsi="Times New Roman" w:cs="Times New Roman"/>
        </w:rPr>
        <w:t>项目，</w:t>
      </w:r>
      <w:r w:rsidR="00D64E91" w:rsidRPr="00B959C6">
        <w:rPr>
          <w:rFonts w:ascii="Times New Roman" w:hAnsi="Times New Roman" w:cs="Times New Roman"/>
        </w:rPr>
        <w:t>2025-MSLH-183</w:t>
      </w:r>
      <w:r w:rsidR="00D64E91" w:rsidRPr="00B959C6">
        <w:rPr>
          <w:rFonts w:ascii="Times New Roman" w:hAnsi="Times New Roman" w:cs="Times New Roman"/>
        </w:rPr>
        <w:t>，</w:t>
      </w:r>
      <w:r w:rsidR="00D64E91" w:rsidRPr="00B959C6">
        <w:rPr>
          <w:rFonts w:ascii="Times New Roman" w:hAnsi="Times New Roman" w:cs="Times New Roman"/>
        </w:rPr>
        <w:t>2025</w:t>
      </w:r>
      <w:r w:rsidR="00D64E91" w:rsidRPr="00B959C6">
        <w:rPr>
          <w:rFonts w:ascii="Times New Roman" w:hAnsi="Times New Roman" w:cs="Times New Roman"/>
        </w:rPr>
        <w:t>-</w:t>
      </w:r>
      <w:r w:rsidR="00D64E91" w:rsidRPr="00B959C6">
        <w:rPr>
          <w:rFonts w:ascii="Times New Roman" w:hAnsi="Times New Roman" w:cs="Times New Roman"/>
        </w:rPr>
        <w:t>11</w:t>
      </w:r>
      <w:r w:rsidR="00D64E91" w:rsidRPr="00B959C6">
        <w:rPr>
          <w:rFonts w:ascii="Times New Roman" w:hAnsi="Times New Roman" w:cs="Times New Roman"/>
        </w:rPr>
        <w:t>至</w:t>
      </w:r>
      <w:r w:rsidR="00D64E91" w:rsidRPr="00B959C6">
        <w:rPr>
          <w:rFonts w:ascii="Times New Roman" w:hAnsi="Times New Roman" w:cs="Times New Roman"/>
        </w:rPr>
        <w:t>2027</w:t>
      </w:r>
      <w:r w:rsidR="00D64E91" w:rsidRPr="00B959C6">
        <w:rPr>
          <w:rFonts w:ascii="Times New Roman" w:hAnsi="Times New Roman" w:cs="Times New Roman"/>
        </w:rPr>
        <w:t>-</w:t>
      </w:r>
      <w:r w:rsidR="00D64E91" w:rsidRPr="00B959C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，</w:t>
      </w:r>
      <w:r w:rsidR="00D64E91" w:rsidRPr="00B959C6">
        <w:rPr>
          <w:rFonts w:ascii="Times New Roman" w:hAnsi="Times New Roman" w:cs="Times New Roman"/>
        </w:rPr>
        <w:t>8</w:t>
      </w:r>
      <w:r w:rsidR="00D64E91" w:rsidRPr="00B959C6">
        <w:rPr>
          <w:rFonts w:ascii="Times New Roman" w:hAnsi="Times New Roman" w:cs="Times New Roman"/>
        </w:rPr>
        <w:t>万元</w:t>
      </w:r>
      <w:r w:rsidR="00D64E91" w:rsidRPr="00B959C6">
        <w:rPr>
          <w:rFonts w:ascii="Times New Roman" w:hAnsi="Times New Roman" w:cs="Times New Roman"/>
        </w:rPr>
        <w:t>，在研。</w:t>
      </w:r>
    </w:p>
    <w:p w14:paraId="138173BC" w14:textId="3A42178E" w:rsidR="00D64E91" w:rsidRPr="00B959C6" w:rsidRDefault="000D77E3" w:rsidP="000D77E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、</w:t>
      </w:r>
      <w:r w:rsidR="007B41E5" w:rsidRPr="00B959C6">
        <w:rPr>
          <w:rFonts w:ascii="Times New Roman" w:hAnsi="Times New Roman" w:cs="Times New Roman"/>
        </w:rPr>
        <w:t>主持，</w:t>
      </w:r>
      <w:r w:rsidR="007B41E5" w:rsidRPr="00B959C6">
        <w:rPr>
          <w:rFonts w:ascii="Times New Roman" w:hAnsi="Times New Roman" w:cs="Times New Roman"/>
        </w:rPr>
        <w:t>翻转课堂教学模式在牙周病学实验课教学中的应用</w:t>
      </w:r>
      <w:r>
        <w:rPr>
          <w:rFonts w:ascii="Times New Roman" w:hAnsi="Times New Roman" w:cs="Times New Roman" w:hint="eastAsia"/>
        </w:rPr>
        <w:t>，</w:t>
      </w:r>
      <w:r w:rsidR="007B41E5" w:rsidRPr="00B959C6">
        <w:rPr>
          <w:rFonts w:ascii="Times New Roman" w:hAnsi="Times New Roman" w:cs="Times New Roman"/>
        </w:rPr>
        <w:t>校级教改项目</w:t>
      </w:r>
      <w:r>
        <w:rPr>
          <w:rFonts w:ascii="Times New Roman" w:hAnsi="Times New Roman" w:cs="Times New Roman" w:hint="eastAsia"/>
        </w:rPr>
        <w:t>，</w:t>
      </w:r>
      <w:r w:rsidR="007B41E5" w:rsidRPr="00B959C6">
        <w:rPr>
          <w:rFonts w:ascii="Times New Roman" w:hAnsi="Times New Roman" w:cs="Times New Roman"/>
        </w:rPr>
        <w:t>DYLX18030</w:t>
      </w:r>
      <w:r>
        <w:rPr>
          <w:rFonts w:ascii="Times New Roman" w:hAnsi="Times New Roman" w:cs="Times New Roman" w:hint="eastAsia"/>
        </w:rPr>
        <w:t>，</w:t>
      </w:r>
      <w:r w:rsidR="007B41E5" w:rsidRPr="00B959C6">
        <w:rPr>
          <w:rFonts w:ascii="Times New Roman" w:hAnsi="Times New Roman" w:cs="Times New Roman"/>
        </w:rPr>
        <w:t>2018-07</w:t>
      </w:r>
      <w:r w:rsidR="007B41E5" w:rsidRPr="00B959C6">
        <w:rPr>
          <w:rFonts w:ascii="Times New Roman" w:hAnsi="Times New Roman" w:cs="Times New Roman"/>
        </w:rPr>
        <w:t>至</w:t>
      </w:r>
      <w:r w:rsidR="007B41E5" w:rsidRPr="00B959C6">
        <w:rPr>
          <w:rFonts w:ascii="Times New Roman" w:hAnsi="Times New Roman" w:cs="Times New Roman"/>
        </w:rPr>
        <w:t>2021-07</w:t>
      </w:r>
      <w:r>
        <w:rPr>
          <w:rFonts w:ascii="Times New Roman" w:hAnsi="Times New Roman" w:cs="Times New Roman" w:hint="eastAsia"/>
        </w:rPr>
        <w:t>，</w:t>
      </w:r>
      <w:r w:rsidR="007B41E5" w:rsidRPr="00B959C6">
        <w:rPr>
          <w:rFonts w:ascii="Times New Roman" w:hAnsi="Times New Roman" w:cs="Times New Roman"/>
        </w:rPr>
        <w:t>结题</w:t>
      </w:r>
      <w:r w:rsidR="007B41E5" w:rsidRPr="00B959C6">
        <w:rPr>
          <w:rFonts w:ascii="Times New Roman" w:hAnsi="Times New Roman" w:cs="Times New Roman"/>
        </w:rPr>
        <w:t>。</w:t>
      </w:r>
    </w:p>
    <w:p w14:paraId="73F76C22" w14:textId="04D13535" w:rsidR="007B41E5" w:rsidRPr="00B959C6" w:rsidRDefault="000D77E3" w:rsidP="000D77E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、</w:t>
      </w:r>
      <w:r w:rsidR="007B41E5" w:rsidRPr="00B959C6">
        <w:rPr>
          <w:rFonts w:ascii="Times New Roman" w:hAnsi="Times New Roman" w:cs="Times New Roman"/>
        </w:rPr>
        <w:t>主持，</w:t>
      </w:r>
      <w:r w:rsidR="007B41E5" w:rsidRPr="00B959C6">
        <w:rPr>
          <w:rFonts w:ascii="Times New Roman" w:hAnsi="Times New Roman" w:cs="Times New Roman"/>
        </w:rPr>
        <w:t>对分课堂在口腔</w:t>
      </w:r>
      <w:r>
        <w:rPr>
          <w:rFonts w:ascii="Times New Roman" w:hAnsi="Times New Roman" w:cs="Times New Roman" w:hint="eastAsia"/>
        </w:rPr>
        <w:t>“</w:t>
      </w:r>
      <w:r w:rsidR="007B41E5" w:rsidRPr="00B959C6">
        <w:rPr>
          <w:rFonts w:ascii="Times New Roman" w:hAnsi="Times New Roman" w:cs="Times New Roman"/>
        </w:rPr>
        <w:t>MDT</w:t>
      </w:r>
      <w:r>
        <w:rPr>
          <w:rFonts w:ascii="Times New Roman" w:hAnsi="Times New Roman" w:cs="Times New Roman" w:hint="eastAsia"/>
        </w:rPr>
        <w:t>”</w:t>
      </w:r>
      <w:r w:rsidR="007B41E5" w:rsidRPr="00B959C6">
        <w:rPr>
          <w:rFonts w:ascii="Times New Roman" w:hAnsi="Times New Roman" w:cs="Times New Roman"/>
        </w:rPr>
        <w:t>教学中的应用</w:t>
      </w:r>
      <w:r w:rsidR="007B41E5" w:rsidRPr="00B959C6">
        <w:rPr>
          <w:rFonts w:ascii="Times New Roman" w:hAnsi="Times New Roman" w:cs="Times New Roman"/>
        </w:rPr>
        <w:t>，校级教改</w:t>
      </w:r>
      <w:r>
        <w:rPr>
          <w:rFonts w:ascii="Times New Roman" w:hAnsi="Times New Roman" w:cs="Times New Roman" w:hint="eastAsia"/>
        </w:rPr>
        <w:t>项目，</w:t>
      </w:r>
      <w:r w:rsidR="007B41E5" w:rsidRPr="00B959C6">
        <w:rPr>
          <w:rFonts w:ascii="Times New Roman" w:hAnsi="Times New Roman" w:cs="Times New Roman" w:hint="eastAsia"/>
        </w:rPr>
        <w:t>D</w:t>
      </w:r>
      <w:r w:rsidR="007B41E5" w:rsidRPr="00B959C6">
        <w:rPr>
          <w:rFonts w:ascii="Times New Roman" w:hAnsi="Times New Roman" w:cs="Times New Roman"/>
        </w:rPr>
        <w:t>YLX22034</w:t>
      </w:r>
      <w:r w:rsidR="007B41E5" w:rsidRPr="00B959C6">
        <w:rPr>
          <w:rFonts w:ascii="Times New Roman" w:hAnsi="Times New Roman" w:cs="Times New Roman"/>
        </w:rPr>
        <w:t>，</w:t>
      </w:r>
      <w:r w:rsidR="007B41E5" w:rsidRPr="00B959C6">
        <w:rPr>
          <w:rFonts w:ascii="Times New Roman" w:hAnsi="Times New Roman" w:cs="Times New Roman"/>
        </w:rPr>
        <w:t>2022-11</w:t>
      </w:r>
      <w:r w:rsidR="007B41E5" w:rsidRPr="00B959C6">
        <w:rPr>
          <w:rFonts w:ascii="Times New Roman" w:hAnsi="Times New Roman" w:cs="Times New Roman"/>
        </w:rPr>
        <w:t>至</w:t>
      </w:r>
      <w:r w:rsidR="007B41E5" w:rsidRPr="00B959C6">
        <w:rPr>
          <w:rFonts w:ascii="Times New Roman" w:hAnsi="Times New Roman" w:cs="Times New Roman"/>
        </w:rPr>
        <w:t>2025-11</w:t>
      </w:r>
      <w:r w:rsidR="007B41E5" w:rsidRPr="00B959C6">
        <w:rPr>
          <w:rFonts w:ascii="Times New Roman" w:hAnsi="Times New Roman" w:cs="Times New Roman"/>
        </w:rPr>
        <w:t>，结题。</w:t>
      </w:r>
    </w:p>
    <w:p w14:paraId="1D0941DD" w14:textId="4C1B85D7" w:rsidR="00E37EF3" w:rsidRPr="00B959C6" w:rsidRDefault="007B41E5" w:rsidP="00067F99">
      <w:pPr>
        <w:spacing w:line="240" w:lineRule="auto"/>
        <w:rPr>
          <w:rFonts w:ascii="Times New Roman" w:eastAsia="宋体" w:hAnsi="Times New Roman" w:cs="Times New Roman" w:hint="eastAsia"/>
          <w:color w:val="333333"/>
          <w:kern w:val="0"/>
          <w:sz w:val="24"/>
          <w14:ligatures w14:val="none"/>
        </w:rPr>
      </w:pPr>
      <w:r w:rsidRPr="00B959C6">
        <w:rPr>
          <w:rFonts w:ascii="Times New Roman" w:eastAsia="宋体" w:hAnsi="Times New Roman" w:cs="Times New Roman"/>
          <w:color w:val="333333"/>
          <w:kern w:val="0"/>
          <w:sz w:val="24"/>
          <w14:ligatures w14:val="none"/>
        </w:rPr>
        <w:t>二、</w:t>
      </w:r>
      <w:r w:rsidRPr="00A010E8">
        <w:rPr>
          <w:rFonts w:ascii="Times New Roman" w:eastAsia="宋体" w:hAnsi="Times New Roman" w:cs="Times New Roman"/>
          <w:color w:val="333333"/>
          <w:kern w:val="0"/>
          <w:sz w:val="24"/>
          <w14:ligatures w14:val="none"/>
        </w:rPr>
        <w:t>第一作者或通讯作者发表的</w:t>
      </w:r>
      <w:r w:rsidRPr="00A010E8">
        <w:rPr>
          <w:rFonts w:ascii="Times New Roman" w:eastAsia="宋体" w:hAnsi="Times New Roman" w:cs="Times New Roman"/>
          <w:color w:val="333333"/>
          <w:kern w:val="0"/>
          <w:sz w:val="24"/>
          <w14:ligatures w14:val="none"/>
        </w:rPr>
        <w:t xml:space="preserve"> 5 </w:t>
      </w:r>
      <w:r w:rsidRPr="00A010E8">
        <w:rPr>
          <w:rFonts w:ascii="Times New Roman" w:eastAsia="宋体" w:hAnsi="Times New Roman" w:cs="Times New Roman"/>
          <w:color w:val="333333"/>
          <w:kern w:val="0"/>
          <w:sz w:val="24"/>
          <w14:ligatures w14:val="none"/>
        </w:rPr>
        <w:t>篇代表性论文</w:t>
      </w:r>
      <w:r w:rsidR="000D77E3">
        <w:rPr>
          <w:rFonts w:ascii="Times New Roman" w:eastAsia="宋体" w:hAnsi="Times New Roman" w:cs="Times New Roman" w:hint="eastAsia"/>
          <w:color w:val="333333"/>
          <w:kern w:val="0"/>
          <w:sz w:val="24"/>
          <w14:ligatures w14:val="none"/>
        </w:rPr>
        <w:t>：</w:t>
      </w:r>
    </w:p>
    <w:p w14:paraId="1352A6E5" w14:textId="12DB0CB9" w:rsidR="007B41E5" w:rsidRPr="00B959C6" w:rsidRDefault="007B41E5" w:rsidP="00067F99">
      <w:pPr>
        <w:spacing w:line="240" w:lineRule="auto"/>
        <w:rPr>
          <w:rFonts w:ascii="Times New Roman" w:eastAsia="宋体" w:hAnsi="Times New Roman" w:cs="Times New Roman"/>
          <w:sz w:val="24"/>
        </w:rPr>
      </w:pPr>
      <w:r w:rsidRPr="00B959C6">
        <w:rPr>
          <w:rFonts w:ascii="Times New Roman" w:eastAsia="宋体" w:hAnsi="Times New Roman" w:cs="Times New Roman"/>
          <w:sz w:val="24"/>
        </w:rPr>
        <w:lastRenderedPageBreak/>
        <w:t>1</w:t>
      </w:r>
      <w:r w:rsidR="00B959C6" w:rsidRPr="00B959C6">
        <w:rPr>
          <w:rFonts w:ascii="Times New Roman" w:eastAsia="宋体" w:hAnsi="Times New Roman" w:cs="Times New Roman"/>
          <w:sz w:val="24"/>
        </w:rPr>
        <w:t xml:space="preserve">. </w:t>
      </w:r>
      <w:proofErr w:type="spellStart"/>
      <w:r w:rsidRPr="00B959C6">
        <w:rPr>
          <w:rFonts w:ascii="Times New Roman" w:eastAsia="宋体" w:hAnsi="Times New Roman" w:cs="Times New Roman"/>
          <w:sz w:val="24"/>
        </w:rPr>
        <w:t>Shuo</w:t>
      </w:r>
      <w:proofErr w:type="spellEnd"/>
      <w:r w:rsidRPr="00B959C6">
        <w:rPr>
          <w:rFonts w:ascii="Times New Roman" w:eastAsia="宋体" w:hAnsi="Times New Roman" w:cs="Times New Roman"/>
          <w:sz w:val="24"/>
        </w:rPr>
        <w:t xml:space="preserve"> Liu</w:t>
      </w:r>
      <w:r w:rsidRPr="00B959C6">
        <w:rPr>
          <w:rFonts w:ascii="Times New Roman" w:eastAsia="宋体" w:hAnsi="Times New Roman" w:cs="Times New Roman"/>
          <w:sz w:val="24"/>
        </w:rPr>
        <w:t>*</w:t>
      </w:r>
      <w:r w:rsidRPr="00B959C6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B959C6">
        <w:rPr>
          <w:rFonts w:ascii="Times New Roman" w:eastAsia="宋体" w:hAnsi="Times New Roman" w:cs="Times New Roman"/>
          <w:sz w:val="24"/>
        </w:rPr>
        <w:t>Qianyang</w:t>
      </w:r>
      <w:proofErr w:type="spellEnd"/>
      <w:r w:rsidRPr="00B959C6">
        <w:rPr>
          <w:rFonts w:ascii="Times New Roman" w:eastAsia="宋体" w:hAnsi="Times New Roman" w:cs="Times New Roman"/>
          <w:sz w:val="24"/>
        </w:rPr>
        <w:t xml:space="preserve"> Chen, Lili Wang, </w:t>
      </w:r>
      <w:proofErr w:type="spellStart"/>
      <w:r w:rsidRPr="00B959C6">
        <w:rPr>
          <w:rFonts w:ascii="Times New Roman" w:eastAsia="宋体" w:hAnsi="Times New Roman" w:cs="Times New Roman"/>
          <w:sz w:val="24"/>
        </w:rPr>
        <w:t>Meichen</w:t>
      </w:r>
      <w:proofErr w:type="spellEnd"/>
      <w:r w:rsidRPr="00B959C6">
        <w:rPr>
          <w:rFonts w:ascii="Times New Roman" w:eastAsia="宋体" w:hAnsi="Times New Roman" w:cs="Times New Roman"/>
          <w:sz w:val="24"/>
        </w:rPr>
        <w:t xml:space="preserve"> Tong, </w:t>
      </w:r>
      <w:proofErr w:type="spellStart"/>
      <w:r w:rsidRPr="00B959C6">
        <w:rPr>
          <w:rFonts w:ascii="Times New Roman" w:eastAsia="宋体" w:hAnsi="Times New Roman" w:cs="Times New Roman"/>
          <w:sz w:val="24"/>
        </w:rPr>
        <w:t>Haibo</w:t>
      </w:r>
      <w:proofErr w:type="spellEnd"/>
      <w:r w:rsidRPr="00B959C6">
        <w:rPr>
          <w:rFonts w:ascii="Times New Roman" w:eastAsia="宋体" w:hAnsi="Times New Roman" w:cs="Times New Roman"/>
          <w:sz w:val="24"/>
        </w:rPr>
        <w:t xml:space="preserve"> Sun, Ming Dong, </w:t>
      </w:r>
      <w:proofErr w:type="spellStart"/>
      <w:r w:rsidRPr="00B959C6">
        <w:rPr>
          <w:rFonts w:ascii="Times New Roman" w:eastAsia="宋体" w:hAnsi="Times New Roman" w:cs="Times New Roman"/>
          <w:sz w:val="24"/>
        </w:rPr>
        <w:t>Weidong</w:t>
      </w:r>
      <w:proofErr w:type="spellEnd"/>
      <w:r w:rsidRPr="00B959C6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B959C6">
        <w:rPr>
          <w:rFonts w:ascii="Times New Roman" w:eastAsia="宋体" w:hAnsi="Times New Roman" w:cs="Times New Roman"/>
          <w:sz w:val="24"/>
        </w:rPr>
        <w:t>Niu</w:t>
      </w:r>
      <w:proofErr w:type="spellEnd"/>
      <w:r w:rsidRPr="00B959C6">
        <w:rPr>
          <w:rFonts w:ascii="Times New Roman" w:eastAsia="宋体" w:hAnsi="Times New Roman" w:cs="Times New Roman"/>
          <w:sz w:val="24"/>
        </w:rPr>
        <w:t xml:space="preserve">, Lina Wang. The novel protein complex FAPα/ITGA5 is involved in the bone destruction of apical </w:t>
      </w:r>
      <w:proofErr w:type="spellStart"/>
      <w:proofErr w:type="gramStart"/>
      <w:r w:rsidRPr="00B959C6">
        <w:rPr>
          <w:rFonts w:ascii="Times New Roman" w:eastAsia="宋体" w:hAnsi="Times New Roman" w:cs="Times New Roman"/>
          <w:sz w:val="24"/>
        </w:rPr>
        <w:t>periodontitis,International</w:t>
      </w:r>
      <w:proofErr w:type="spellEnd"/>
      <w:proofErr w:type="gramEnd"/>
      <w:r w:rsidRPr="00B959C6">
        <w:rPr>
          <w:rFonts w:ascii="Times New Roman" w:eastAsia="宋体" w:hAnsi="Times New Roman" w:cs="Times New Roman"/>
          <w:sz w:val="24"/>
        </w:rPr>
        <w:t>.</w:t>
      </w:r>
      <w:r w:rsidRPr="00B959C6">
        <w:rPr>
          <w:rFonts w:ascii="Times New Roman" w:eastAsia="宋体" w:hAnsi="Times New Roman" w:cs="Times New Roman"/>
          <w:sz w:val="24"/>
        </w:rPr>
        <w:t xml:space="preserve"> Journal of Biological Macromolecules</w:t>
      </w:r>
      <w:r w:rsidRPr="00B959C6">
        <w:rPr>
          <w:rFonts w:ascii="Times New Roman" w:eastAsia="宋体" w:hAnsi="Times New Roman" w:cs="Times New Roman"/>
          <w:sz w:val="24"/>
        </w:rPr>
        <w:t xml:space="preserve">, </w:t>
      </w:r>
      <w:r w:rsidRPr="00B959C6">
        <w:rPr>
          <w:rFonts w:ascii="Times New Roman" w:eastAsia="宋体" w:hAnsi="Times New Roman" w:cs="Times New Roman"/>
          <w:sz w:val="24"/>
        </w:rPr>
        <w:t>202</w:t>
      </w:r>
      <w:r w:rsidRPr="00B959C6">
        <w:rPr>
          <w:rFonts w:ascii="Times New Roman" w:eastAsia="宋体" w:hAnsi="Times New Roman" w:cs="Times New Roman"/>
          <w:sz w:val="24"/>
        </w:rPr>
        <w:t>3</w:t>
      </w:r>
      <w:r w:rsidRPr="00B959C6">
        <w:rPr>
          <w:rFonts w:ascii="Times New Roman" w:eastAsia="宋体" w:hAnsi="Times New Roman" w:cs="Times New Roman"/>
          <w:sz w:val="24"/>
        </w:rPr>
        <w:t>,</w:t>
      </w:r>
      <w:r w:rsidRPr="00B959C6">
        <w:rPr>
          <w:rFonts w:ascii="Times New Roman" w:eastAsia="宋体" w:hAnsi="Times New Roman" w:cs="Times New Roman"/>
          <w:sz w:val="24"/>
        </w:rPr>
        <w:t xml:space="preserve"> </w:t>
      </w:r>
      <w:r w:rsidRPr="00B959C6">
        <w:rPr>
          <w:rFonts w:ascii="Times New Roman" w:eastAsia="宋体" w:hAnsi="Times New Roman" w:cs="Times New Roman"/>
          <w:sz w:val="24"/>
        </w:rPr>
        <w:t>259</w:t>
      </w:r>
      <w:r w:rsidRPr="00B959C6">
        <w:rPr>
          <w:rFonts w:ascii="Times New Roman" w:eastAsia="宋体" w:hAnsi="Times New Roman" w:cs="Times New Roman"/>
          <w:sz w:val="24"/>
        </w:rPr>
        <w:t>(</w:t>
      </w:r>
      <w:r w:rsidRPr="00B959C6">
        <w:rPr>
          <w:rFonts w:ascii="Times New Roman" w:eastAsia="宋体" w:hAnsi="Times New Roman" w:cs="Times New Roman"/>
          <w:sz w:val="24"/>
        </w:rPr>
        <w:t>Pt</w:t>
      </w:r>
      <w:r w:rsidRPr="00B959C6">
        <w:rPr>
          <w:rFonts w:ascii="Times New Roman" w:eastAsia="宋体" w:hAnsi="Times New Roman" w:cs="Times New Roman"/>
          <w:sz w:val="24"/>
        </w:rPr>
        <w:t xml:space="preserve">1), </w:t>
      </w:r>
      <w:r w:rsidRPr="00B959C6">
        <w:rPr>
          <w:rFonts w:ascii="Times New Roman" w:eastAsia="宋体" w:hAnsi="Times New Roman" w:cs="Times New Roman"/>
          <w:sz w:val="24"/>
        </w:rPr>
        <w:t>128200.</w:t>
      </w:r>
    </w:p>
    <w:p w14:paraId="1CB67059" w14:textId="1491081B" w:rsidR="00B959C6" w:rsidRPr="00B959C6" w:rsidRDefault="00B959C6" w:rsidP="00067F99">
      <w:pPr>
        <w:pStyle w:val="ae"/>
        <w:rPr>
          <w:rFonts w:ascii="Times New Roman" w:hAnsi="Times New Roman" w:cs="Times New Roman"/>
        </w:rPr>
      </w:pPr>
      <w:r w:rsidRPr="00B959C6">
        <w:rPr>
          <w:rFonts w:ascii="Times New Roman" w:hAnsi="Times New Roman" w:cs="Times New Roman"/>
        </w:rPr>
        <w:t>2.</w:t>
      </w:r>
      <w:r w:rsidRPr="00B959C6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B959C6">
        <w:rPr>
          <w:rFonts w:ascii="Times New Roman" w:hAnsi="Times New Roman" w:cs="Times New Roman"/>
          <w:color w:val="212121"/>
          <w:shd w:val="clear" w:color="auto" w:fill="FFFFFF"/>
        </w:rPr>
        <w:t>Guo S, Zhang G, Lu A, Chen Q, Qu Q, Liu M, Liu S</w:t>
      </w:r>
      <w:r w:rsidRPr="00B959C6">
        <w:rPr>
          <w:rFonts w:ascii="Times New Roman" w:hAnsi="Times New Roman" w:cs="Times New Roman"/>
          <w:color w:val="212121"/>
          <w:shd w:val="clear" w:color="auto" w:fill="FFFFFF"/>
        </w:rPr>
        <w:t>*</w:t>
      </w:r>
      <w:r w:rsidRPr="00B959C6">
        <w:rPr>
          <w:rFonts w:ascii="Times New Roman" w:hAnsi="Times New Roman" w:cs="Times New Roman"/>
          <w:color w:val="212121"/>
          <w:shd w:val="clear" w:color="auto" w:fill="FFFFFF"/>
        </w:rPr>
        <w:t>, N</w:t>
      </w:r>
      <w:proofErr w:type="spellStart"/>
      <w:r w:rsidRPr="00B959C6">
        <w:rPr>
          <w:rFonts w:ascii="Times New Roman" w:hAnsi="Times New Roman" w:cs="Times New Roman"/>
          <w:color w:val="212121"/>
          <w:shd w:val="clear" w:color="auto" w:fill="FFFFFF"/>
        </w:rPr>
        <w:t>iu</w:t>
      </w:r>
      <w:proofErr w:type="spellEnd"/>
      <w:r w:rsidRPr="00B959C6">
        <w:rPr>
          <w:rFonts w:ascii="Times New Roman" w:hAnsi="Times New Roman" w:cs="Times New Roman"/>
          <w:color w:val="212121"/>
          <w:shd w:val="clear" w:color="auto" w:fill="FFFFFF"/>
        </w:rPr>
        <w:t xml:space="preserve"> W, Wang L. A radix </w:t>
      </w:r>
      <w:proofErr w:type="spellStart"/>
      <w:r w:rsidRPr="00B959C6">
        <w:rPr>
          <w:rFonts w:ascii="Times New Roman" w:hAnsi="Times New Roman" w:cs="Times New Roman"/>
          <w:color w:val="212121"/>
          <w:shd w:val="clear" w:color="auto" w:fill="FFFFFF"/>
        </w:rPr>
        <w:t>dipsaci</w:t>
      </w:r>
      <w:proofErr w:type="spellEnd"/>
      <w:r w:rsidRPr="00B959C6">
        <w:rPr>
          <w:rFonts w:ascii="Times New Roman" w:hAnsi="Times New Roman" w:cs="Times New Roman"/>
          <w:color w:val="212121"/>
          <w:shd w:val="clear" w:color="auto" w:fill="FFFFFF"/>
        </w:rPr>
        <w:t xml:space="preserve">-loaded gelatin </w:t>
      </w:r>
      <w:proofErr w:type="spellStart"/>
      <w:r w:rsidRPr="00B959C6">
        <w:rPr>
          <w:rFonts w:ascii="Times New Roman" w:hAnsi="Times New Roman" w:cs="Times New Roman"/>
          <w:color w:val="212121"/>
          <w:shd w:val="clear" w:color="auto" w:fill="FFFFFF"/>
        </w:rPr>
        <w:t>methacryloyl</w:t>
      </w:r>
      <w:proofErr w:type="spellEnd"/>
      <w:r w:rsidRPr="00B959C6">
        <w:rPr>
          <w:rFonts w:ascii="Times New Roman" w:hAnsi="Times New Roman" w:cs="Times New Roman"/>
          <w:color w:val="212121"/>
          <w:shd w:val="clear" w:color="auto" w:fill="FFFFFF"/>
        </w:rPr>
        <w:t xml:space="preserve"> nanocomposite hydrogel with slow release and osteogenic effects. Int J Biol </w:t>
      </w:r>
      <w:proofErr w:type="spellStart"/>
      <w:r w:rsidRPr="00B959C6">
        <w:rPr>
          <w:rFonts w:ascii="Times New Roman" w:hAnsi="Times New Roman" w:cs="Times New Roman"/>
          <w:color w:val="212121"/>
          <w:shd w:val="clear" w:color="auto" w:fill="FFFFFF"/>
        </w:rPr>
        <w:t>Macromol</w:t>
      </w:r>
      <w:proofErr w:type="spellEnd"/>
      <w:r w:rsidRPr="00B959C6">
        <w:rPr>
          <w:rFonts w:ascii="Times New Roman" w:hAnsi="Times New Roman" w:cs="Times New Roman"/>
          <w:color w:val="212121"/>
          <w:shd w:val="clear" w:color="auto" w:fill="FFFFFF"/>
        </w:rPr>
        <w:t>. 2025 Nov;330(Pt4):148153.</w:t>
      </w:r>
    </w:p>
    <w:p w14:paraId="7F63382B" w14:textId="3398A3FB" w:rsidR="00B959C6" w:rsidRPr="00B959C6" w:rsidRDefault="007B41E5" w:rsidP="00067F99">
      <w:pPr>
        <w:pStyle w:val="ae"/>
        <w:rPr>
          <w:rFonts w:ascii="Times New Roman" w:hAnsi="Times New Roman" w:cs="Times New Roman"/>
          <w:color w:val="212121"/>
          <w:shd w:val="clear" w:color="auto" w:fill="FFFFFF"/>
        </w:rPr>
      </w:pPr>
      <w:r w:rsidRPr="00B959C6">
        <w:rPr>
          <w:rFonts w:ascii="Times New Roman" w:hAnsi="Times New Roman" w:cs="Times New Roman"/>
        </w:rPr>
        <w:t>3</w:t>
      </w:r>
      <w:r w:rsidR="00B959C6" w:rsidRPr="00B959C6">
        <w:rPr>
          <w:rFonts w:ascii="Times New Roman" w:hAnsi="Times New Roman" w:cs="Times New Roman"/>
        </w:rPr>
        <w:t xml:space="preserve">. </w:t>
      </w:r>
      <w:r w:rsidR="00820ECA" w:rsidRPr="00B959C6">
        <w:rPr>
          <w:rFonts w:ascii="Times New Roman" w:hAnsi="Times New Roman" w:cs="Times New Roman"/>
        </w:rPr>
        <w:t xml:space="preserve">Ming Dong, </w:t>
      </w:r>
      <w:proofErr w:type="spellStart"/>
      <w:r w:rsidR="00820ECA" w:rsidRPr="00B959C6">
        <w:rPr>
          <w:rFonts w:ascii="Times New Roman" w:hAnsi="Times New Roman" w:cs="Times New Roman"/>
        </w:rPr>
        <w:t>Shuo</w:t>
      </w:r>
      <w:proofErr w:type="spellEnd"/>
      <w:r w:rsidR="00820ECA" w:rsidRPr="00B959C6">
        <w:rPr>
          <w:rFonts w:ascii="Times New Roman" w:hAnsi="Times New Roman" w:cs="Times New Roman"/>
        </w:rPr>
        <w:t xml:space="preserve"> Liu</w:t>
      </w:r>
      <w:r w:rsidR="00820ECA" w:rsidRPr="00B959C6">
        <w:rPr>
          <w:rFonts w:ascii="Times New Roman" w:hAnsi="Times New Roman" w:cs="Times New Roman"/>
        </w:rPr>
        <w:t>*</w:t>
      </w:r>
      <w:r w:rsidR="00820ECA" w:rsidRPr="00B959C6">
        <w:rPr>
          <w:rFonts w:ascii="Times New Roman" w:hAnsi="Times New Roman" w:cs="Times New Roman"/>
        </w:rPr>
        <w:t xml:space="preserve">, </w:t>
      </w:r>
      <w:proofErr w:type="spellStart"/>
      <w:r w:rsidR="00820ECA" w:rsidRPr="00B959C6">
        <w:rPr>
          <w:rFonts w:ascii="Times New Roman" w:hAnsi="Times New Roman" w:cs="Times New Roman"/>
        </w:rPr>
        <w:t>Haibo</w:t>
      </w:r>
      <w:proofErr w:type="spellEnd"/>
      <w:r w:rsidR="00820ECA" w:rsidRPr="00B959C6">
        <w:rPr>
          <w:rFonts w:ascii="Times New Roman" w:hAnsi="Times New Roman" w:cs="Times New Roman"/>
        </w:rPr>
        <w:t xml:space="preserve"> Sun, </w:t>
      </w:r>
      <w:proofErr w:type="spellStart"/>
      <w:r w:rsidR="00820ECA" w:rsidRPr="00B959C6">
        <w:rPr>
          <w:rFonts w:ascii="Times New Roman" w:hAnsi="Times New Roman" w:cs="Times New Roman"/>
        </w:rPr>
        <w:t>Meichen</w:t>
      </w:r>
      <w:proofErr w:type="spellEnd"/>
      <w:r w:rsidR="00820ECA" w:rsidRPr="00B959C6">
        <w:rPr>
          <w:rFonts w:ascii="Times New Roman" w:hAnsi="Times New Roman" w:cs="Times New Roman"/>
        </w:rPr>
        <w:t xml:space="preserve"> Tong, </w:t>
      </w:r>
      <w:proofErr w:type="spellStart"/>
      <w:r w:rsidR="00820ECA" w:rsidRPr="00B959C6">
        <w:rPr>
          <w:rFonts w:ascii="Times New Roman" w:hAnsi="Times New Roman" w:cs="Times New Roman"/>
        </w:rPr>
        <w:t>Qianyang</w:t>
      </w:r>
      <w:proofErr w:type="spellEnd"/>
      <w:r w:rsidR="00820ECA" w:rsidRPr="00B959C6">
        <w:rPr>
          <w:rFonts w:ascii="Times New Roman" w:hAnsi="Times New Roman" w:cs="Times New Roman"/>
        </w:rPr>
        <w:t xml:space="preserve"> Chen, </w:t>
      </w:r>
      <w:proofErr w:type="spellStart"/>
      <w:r w:rsidR="00820ECA" w:rsidRPr="00B959C6">
        <w:rPr>
          <w:rFonts w:ascii="Times New Roman" w:hAnsi="Times New Roman" w:cs="Times New Roman"/>
        </w:rPr>
        <w:t>Shuixiang</w:t>
      </w:r>
      <w:proofErr w:type="spellEnd"/>
      <w:r w:rsidR="00820ECA" w:rsidRPr="00B959C6">
        <w:rPr>
          <w:rFonts w:ascii="Times New Roman" w:hAnsi="Times New Roman" w:cs="Times New Roman"/>
        </w:rPr>
        <w:t xml:space="preserve"> Guo, Gege </w:t>
      </w:r>
      <w:proofErr w:type="gramStart"/>
      <w:r w:rsidR="00820ECA" w:rsidRPr="00B959C6">
        <w:rPr>
          <w:rFonts w:ascii="Times New Roman" w:hAnsi="Times New Roman" w:cs="Times New Roman"/>
        </w:rPr>
        <w:t>Zhang ,</w:t>
      </w:r>
      <w:proofErr w:type="gramEnd"/>
      <w:r w:rsidR="00820ECA" w:rsidRPr="00B959C6">
        <w:rPr>
          <w:rFonts w:ascii="Times New Roman" w:hAnsi="Times New Roman" w:cs="Times New Roman"/>
        </w:rPr>
        <w:t xml:space="preserve"> Chun Shi, Lina Wang , </w:t>
      </w:r>
      <w:proofErr w:type="spellStart"/>
      <w:r w:rsidR="00820ECA" w:rsidRPr="00B959C6">
        <w:rPr>
          <w:rFonts w:ascii="Times New Roman" w:hAnsi="Times New Roman" w:cs="Times New Roman"/>
        </w:rPr>
        <w:t>Weidong</w:t>
      </w:r>
      <w:proofErr w:type="spellEnd"/>
      <w:r w:rsidR="00820ECA" w:rsidRPr="00B959C6">
        <w:rPr>
          <w:rFonts w:ascii="Times New Roman" w:hAnsi="Times New Roman" w:cs="Times New Roman"/>
        </w:rPr>
        <w:t xml:space="preserve"> </w:t>
      </w:r>
      <w:proofErr w:type="spellStart"/>
      <w:r w:rsidR="00820ECA" w:rsidRPr="00B959C6">
        <w:rPr>
          <w:rFonts w:ascii="Times New Roman" w:hAnsi="Times New Roman" w:cs="Times New Roman"/>
        </w:rPr>
        <w:t>Niu</w:t>
      </w:r>
      <w:proofErr w:type="spellEnd"/>
      <w:r w:rsidR="00820ECA" w:rsidRPr="00B959C6">
        <w:rPr>
          <w:rFonts w:ascii="Times New Roman" w:hAnsi="Times New Roman" w:cs="Times New Roman"/>
        </w:rPr>
        <w:t xml:space="preserve">. </w:t>
      </w:r>
      <w:r w:rsidR="00820ECA" w:rsidRPr="00B959C6">
        <w:rPr>
          <w:rFonts w:ascii="Times New Roman" w:hAnsi="Times New Roman" w:cs="Times New Roman"/>
        </w:rPr>
        <w:t>Hmong medicine tooth-fixing formula promotes bone repair in periodontitis</w:t>
      </w:r>
      <w:r w:rsidR="00820ECA" w:rsidRPr="00B959C6">
        <w:rPr>
          <w:rFonts w:ascii="Times New Roman" w:hAnsi="Times New Roman" w:cs="Times New Roman"/>
        </w:rPr>
        <w:t xml:space="preserve">, </w:t>
      </w:r>
      <w:r w:rsidR="00B826C1" w:rsidRPr="00B959C6">
        <w:rPr>
          <w:rFonts w:ascii="Times New Roman" w:hAnsi="Times New Roman" w:cs="Times New Roman"/>
          <w:color w:val="212121"/>
          <w:shd w:val="clear" w:color="auto" w:fill="FFFFFF"/>
        </w:rPr>
        <w:t>2025 Nov 25;148:157255.</w:t>
      </w:r>
      <w:r w:rsidR="00B826C1" w:rsidRPr="00B959C6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> </w:t>
      </w:r>
    </w:p>
    <w:p w14:paraId="7F00995E" w14:textId="3B9B6086" w:rsidR="007B41E5" w:rsidRPr="00B959C6" w:rsidRDefault="007B41E5" w:rsidP="00067F99">
      <w:pPr>
        <w:spacing w:line="240" w:lineRule="auto"/>
        <w:rPr>
          <w:rFonts w:ascii="Times New Roman" w:eastAsia="宋体" w:hAnsi="Times New Roman" w:cs="Times New Roman"/>
          <w:sz w:val="24"/>
        </w:rPr>
      </w:pPr>
      <w:r w:rsidRPr="00B959C6">
        <w:rPr>
          <w:rFonts w:ascii="Times New Roman" w:eastAsia="宋体" w:hAnsi="Times New Roman" w:cs="Times New Roman"/>
          <w:sz w:val="24"/>
        </w:rPr>
        <w:t>4</w:t>
      </w:r>
      <w:r w:rsidR="00B959C6" w:rsidRPr="00B959C6">
        <w:rPr>
          <w:rFonts w:ascii="Times New Roman" w:eastAsia="宋体" w:hAnsi="Times New Roman" w:cs="Times New Roman"/>
          <w:sz w:val="24"/>
        </w:rPr>
        <w:t xml:space="preserve">. </w:t>
      </w:r>
      <w:r w:rsidR="00820ECA" w:rsidRPr="00B959C6">
        <w:rPr>
          <w:rFonts w:ascii="Times New Roman" w:eastAsia="宋体" w:hAnsi="Times New Roman" w:cs="Times New Roman"/>
          <w:sz w:val="24"/>
        </w:rPr>
        <w:t xml:space="preserve">Qian Yang Chen, </w:t>
      </w:r>
      <w:proofErr w:type="spellStart"/>
      <w:r w:rsidR="00820ECA" w:rsidRPr="00B959C6">
        <w:rPr>
          <w:rFonts w:ascii="Times New Roman" w:eastAsia="宋体" w:hAnsi="Times New Roman" w:cs="Times New Roman"/>
          <w:sz w:val="24"/>
        </w:rPr>
        <w:t>Shuo</w:t>
      </w:r>
      <w:proofErr w:type="spellEnd"/>
      <w:r w:rsidR="00820ECA" w:rsidRPr="00B959C6">
        <w:rPr>
          <w:rFonts w:ascii="Times New Roman" w:eastAsia="宋体" w:hAnsi="Times New Roman" w:cs="Times New Roman"/>
          <w:sz w:val="24"/>
        </w:rPr>
        <w:t xml:space="preserve"> Liu</w:t>
      </w:r>
      <w:r w:rsidR="00820ECA" w:rsidRPr="00B959C6">
        <w:rPr>
          <w:rFonts w:ascii="Times New Roman" w:eastAsia="宋体" w:hAnsi="Times New Roman" w:cs="Times New Roman"/>
          <w:sz w:val="24"/>
        </w:rPr>
        <w:t>*</w:t>
      </w:r>
      <w:r w:rsidR="00820ECA" w:rsidRPr="00B959C6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="00820ECA" w:rsidRPr="00B959C6">
        <w:rPr>
          <w:rFonts w:ascii="Times New Roman" w:eastAsia="宋体" w:hAnsi="Times New Roman" w:cs="Times New Roman"/>
          <w:sz w:val="24"/>
        </w:rPr>
        <w:t>Yuhan</w:t>
      </w:r>
      <w:proofErr w:type="spellEnd"/>
      <w:r w:rsidR="00820ECA" w:rsidRPr="00B959C6">
        <w:rPr>
          <w:rFonts w:ascii="Times New Roman" w:eastAsia="宋体" w:hAnsi="Times New Roman" w:cs="Times New Roman"/>
          <w:sz w:val="24"/>
        </w:rPr>
        <w:t xml:space="preserve"> Wang, </w:t>
      </w:r>
      <w:proofErr w:type="spellStart"/>
      <w:r w:rsidR="00820ECA" w:rsidRPr="00B959C6">
        <w:rPr>
          <w:rFonts w:ascii="Times New Roman" w:eastAsia="宋体" w:hAnsi="Times New Roman" w:cs="Times New Roman"/>
          <w:sz w:val="24"/>
        </w:rPr>
        <w:t>MeiChen</w:t>
      </w:r>
      <w:proofErr w:type="spellEnd"/>
      <w:r w:rsidR="00820ECA" w:rsidRPr="00B959C6">
        <w:rPr>
          <w:rFonts w:ascii="Times New Roman" w:eastAsia="宋体" w:hAnsi="Times New Roman" w:cs="Times New Roman"/>
          <w:sz w:val="24"/>
        </w:rPr>
        <w:t xml:space="preserve"> Tong, </w:t>
      </w:r>
      <w:proofErr w:type="spellStart"/>
      <w:r w:rsidR="00820ECA" w:rsidRPr="00B959C6">
        <w:rPr>
          <w:rFonts w:ascii="Times New Roman" w:eastAsia="宋体" w:hAnsi="Times New Roman" w:cs="Times New Roman"/>
          <w:sz w:val="24"/>
        </w:rPr>
        <w:t>HaiBo</w:t>
      </w:r>
      <w:proofErr w:type="spellEnd"/>
      <w:r w:rsidR="00820ECA" w:rsidRPr="00B959C6">
        <w:rPr>
          <w:rFonts w:ascii="Times New Roman" w:eastAsia="宋体" w:hAnsi="Times New Roman" w:cs="Times New Roman"/>
          <w:sz w:val="24"/>
        </w:rPr>
        <w:t xml:space="preserve"> Sun, Ming, Lu Yun Dong, </w:t>
      </w:r>
      <w:proofErr w:type="spellStart"/>
      <w:r w:rsidR="00820ECA" w:rsidRPr="00B959C6">
        <w:rPr>
          <w:rFonts w:ascii="Times New Roman" w:eastAsia="宋体" w:hAnsi="Times New Roman" w:cs="Times New Roman"/>
          <w:sz w:val="24"/>
        </w:rPr>
        <w:t>WeiDong</w:t>
      </w:r>
      <w:proofErr w:type="spellEnd"/>
      <w:r w:rsidR="00820ECA" w:rsidRPr="00B959C6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="00820ECA" w:rsidRPr="00B959C6">
        <w:rPr>
          <w:rFonts w:ascii="Times New Roman" w:eastAsia="宋体" w:hAnsi="Times New Roman" w:cs="Times New Roman"/>
          <w:sz w:val="24"/>
        </w:rPr>
        <w:t>Niu</w:t>
      </w:r>
      <w:proofErr w:type="spellEnd"/>
      <w:r w:rsidR="00820ECA" w:rsidRPr="00B959C6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="00820ECA" w:rsidRPr="00B959C6">
        <w:rPr>
          <w:rFonts w:ascii="Times New Roman" w:eastAsia="宋体" w:hAnsi="Times New Roman" w:cs="Times New Roman"/>
          <w:sz w:val="24"/>
        </w:rPr>
        <w:t>LiNa</w:t>
      </w:r>
      <w:proofErr w:type="spellEnd"/>
      <w:r w:rsidR="00820ECA" w:rsidRPr="00B959C6">
        <w:rPr>
          <w:rFonts w:ascii="Times New Roman" w:eastAsia="宋体" w:hAnsi="Times New Roman" w:cs="Times New Roman"/>
          <w:sz w:val="24"/>
        </w:rPr>
        <w:t xml:space="preserve"> Wang. Yam Carbon Dots Promote Bone Defect Repair by Modulating Histone Demethylase 4B.</w:t>
      </w:r>
      <w:r w:rsidR="00820ECA" w:rsidRPr="00B959C6">
        <w:rPr>
          <w:rFonts w:ascii="Times New Roman" w:eastAsia="宋体" w:hAnsi="Times New Roman" w:cs="Times New Roman"/>
          <w:sz w:val="24"/>
        </w:rPr>
        <w:t xml:space="preserve"> </w:t>
      </w:r>
      <w:r w:rsidR="00820ECA" w:rsidRPr="00B959C6">
        <w:rPr>
          <w:rFonts w:ascii="Times New Roman" w:eastAsia="宋体" w:hAnsi="Times New Roman" w:cs="Times New Roman"/>
          <w:sz w:val="24"/>
        </w:rPr>
        <w:t>INTERNATIONAL JOURNAL OF NANOMEDICINE, 2024, 19:</w:t>
      </w:r>
      <w:r w:rsidR="00820ECA" w:rsidRPr="00B959C6">
        <w:rPr>
          <w:rFonts w:ascii="Times New Roman" w:eastAsia="宋体" w:hAnsi="Times New Roman" w:cs="Times New Roman"/>
          <w:sz w:val="24"/>
        </w:rPr>
        <w:t xml:space="preserve"> </w:t>
      </w:r>
      <w:r w:rsidR="00820ECA" w:rsidRPr="00B959C6">
        <w:rPr>
          <w:rFonts w:ascii="Times New Roman" w:eastAsia="宋体" w:hAnsi="Times New Roman" w:cs="Times New Roman"/>
          <w:sz w:val="24"/>
        </w:rPr>
        <w:t>10415.</w:t>
      </w:r>
      <w:r w:rsidR="00820ECA" w:rsidRPr="00B959C6">
        <w:rPr>
          <w:rFonts w:ascii="Times New Roman" w:eastAsia="宋体" w:hAnsi="Times New Roman" w:cs="Times New Roman"/>
          <w:sz w:val="24"/>
        </w:rPr>
        <w:t xml:space="preserve"> </w:t>
      </w:r>
    </w:p>
    <w:p w14:paraId="64BF6A1F" w14:textId="7ED20860" w:rsidR="007B41E5" w:rsidRDefault="00B826C1" w:rsidP="00067F99">
      <w:pPr>
        <w:spacing w:line="240" w:lineRule="auto"/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</w:pPr>
      <w:r w:rsidRPr="00B959C6">
        <w:rPr>
          <w:rFonts w:ascii="Times New Roman" w:eastAsia="宋体" w:hAnsi="Times New Roman" w:cs="Times New Roman"/>
          <w:sz w:val="24"/>
        </w:rPr>
        <w:t>5</w:t>
      </w:r>
      <w:r w:rsidR="00B959C6" w:rsidRPr="00B959C6">
        <w:rPr>
          <w:rFonts w:ascii="Times New Roman" w:eastAsia="宋体" w:hAnsi="Times New Roman" w:cs="Times New Roman"/>
          <w:sz w:val="24"/>
        </w:rPr>
        <w:t xml:space="preserve">. </w:t>
      </w:r>
      <w:r w:rsidR="00B959C6" w:rsidRPr="00B959C6"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  <w:t>Chen Q, Wang Y, Shi C, Tong M, Sun H, Dong M, Liu S</w:t>
      </w:r>
      <w:r w:rsidR="00B959C6" w:rsidRPr="00B959C6"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  <w:t>*</w:t>
      </w:r>
      <w:r w:rsidR="00B959C6" w:rsidRPr="00B959C6"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  <w:t xml:space="preserve">, Wang L. </w:t>
      </w:r>
      <w:r w:rsidR="007B41E5" w:rsidRPr="00B959C6">
        <w:rPr>
          <w:rFonts w:ascii="Times New Roman" w:eastAsia="宋体" w:hAnsi="Times New Roman" w:cs="Times New Roman"/>
          <w:sz w:val="24"/>
        </w:rPr>
        <w:t xml:space="preserve">Molecular Mechanism of the Asarum–Angelica Drug Pair in the Treatment of Periodontitis Based on Network Pharmacology and Experimental </w:t>
      </w:r>
      <w:proofErr w:type="spellStart"/>
      <w:proofErr w:type="gramStart"/>
      <w:r w:rsidR="007B41E5" w:rsidRPr="00B959C6">
        <w:rPr>
          <w:rFonts w:ascii="Times New Roman" w:eastAsia="宋体" w:hAnsi="Times New Roman" w:cs="Times New Roman"/>
          <w:sz w:val="24"/>
        </w:rPr>
        <w:t>Verification,International</w:t>
      </w:r>
      <w:proofErr w:type="spellEnd"/>
      <w:proofErr w:type="gramEnd"/>
      <w:r w:rsidR="007B41E5" w:rsidRPr="00B959C6">
        <w:rPr>
          <w:rFonts w:ascii="Times New Roman" w:eastAsia="宋体" w:hAnsi="Times New Roman" w:cs="Times New Roman"/>
          <w:sz w:val="24"/>
        </w:rPr>
        <w:t xml:space="preserve"> Journal of Molecular Sciences</w:t>
      </w:r>
      <w:r w:rsidR="00B959C6" w:rsidRPr="00B959C6">
        <w:rPr>
          <w:rFonts w:ascii="Times New Roman" w:eastAsia="宋体" w:hAnsi="Times New Roman" w:cs="Times New Roman"/>
          <w:sz w:val="24"/>
        </w:rPr>
        <w:t xml:space="preserve">. </w:t>
      </w:r>
      <w:r w:rsidR="00B959C6" w:rsidRPr="00B959C6"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  <w:t>2023 Dec 12;24(24):17389</w:t>
      </w:r>
      <w:r w:rsidR="00B959C6" w:rsidRPr="00B959C6"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  <w:t>.</w:t>
      </w:r>
    </w:p>
    <w:p w14:paraId="10BCAA53" w14:textId="77777777" w:rsidR="00845253" w:rsidRDefault="00845253" w:rsidP="00067F99">
      <w:pPr>
        <w:spacing w:line="240" w:lineRule="auto"/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</w:pPr>
    </w:p>
    <w:p w14:paraId="08ED5E71" w14:textId="4D1DF13E" w:rsidR="00067F99" w:rsidRDefault="00067F99" w:rsidP="00067F99">
      <w:pPr>
        <w:spacing w:line="240" w:lineRule="auto"/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212121"/>
          <w:sz w:val="24"/>
          <w:shd w:val="clear" w:color="auto" w:fill="FFFFFF"/>
        </w:rPr>
        <w:t>联系邮箱：</w:t>
      </w:r>
    </w:p>
    <w:p w14:paraId="4A3F1FC2" w14:textId="4FCBC1D0" w:rsidR="00067F99" w:rsidRPr="00B959C6" w:rsidRDefault="00067F99" w:rsidP="00067F99">
      <w:pPr>
        <w:spacing w:line="24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color w:val="212121"/>
          <w:sz w:val="24"/>
          <w:shd w:val="clear" w:color="auto" w:fill="FFFFFF"/>
        </w:rPr>
        <w:t>lexie</w:t>
      </w:r>
      <w:r>
        <w:rPr>
          <w:rFonts w:ascii="Times New Roman" w:eastAsia="宋体" w:hAnsi="Times New Roman" w:cs="Times New Roman" w:hint="eastAsia"/>
          <w:color w:val="212121"/>
          <w:sz w:val="24"/>
          <w:shd w:val="clear" w:color="auto" w:fill="FFFFFF"/>
        </w:rPr>
        <w:t>0925@163.com</w:t>
      </w:r>
    </w:p>
    <w:sectPr w:rsidR="00067F99" w:rsidRPr="00B95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0361"/>
    <w:multiLevelType w:val="hybridMultilevel"/>
    <w:tmpl w:val="F0AC9A2C"/>
    <w:lvl w:ilvl="0" w:tplc="6E18160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332617F"/>
    <w:multiLevelType w:val="hybridMultilevel"/>
    <w:tmpl w:val="EB0CEC44"/>
    <w:lvl w:ilvl="0" w:tplc="0128D5D6">
      <w:start w:val="1"/>
      <w:numFmt w:val="japaneseCounting"/>
      <w:lvlText w:val="%1、"/>
      <w:lvlJc w:val="left"/>
      <w:pPr>
        <w:ind w:left="480" w:hanging="48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8EB0590"/>
    <w:multiLevelType w:val="hybridMultilevel"/>
    <w:tmpl w:val="0B18DB22"/>
    <w:lvl w:ilvl="0" w:tplc="A60C85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0C3428C"/>
    <w:multiLevelType w:val="hybridMultilevel"/>
    <w:tmpl w:val="9D30E608"/>
    <w:lvl w:ilvl="0" w:tplc="B8CAD0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4725593">
    <w:abstractNumId w:val="2"/>
  </w:num>
  <w:num w:numId="2" w16cid:durableId="1962760661">
    <w:abstractNumId w:val="1"/>
  </w:num>
  <w:num w:numId="3" w16cid:durableId="1785886269">
    <w:abstractNumId w:val="3"/>
  </w:num>
  <w:num w:numId="4" w16cid:durableId="105369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F3"/>
    <w:rsid w:val="00067F99"/>
    <w:rsid w:val="000D77E3"/>
    <w:rsid w:val="003D052D"/>
    <w:rsid w:val="007B41E5"/>
    <w:rsid w:val="00820ECA"/>
    <w:rsid w:val="00845253"/>
    <w:rsid w:val="00A25E56"/>
    <w:rsid w:val="00B826C1"/>
    <w:rsid w:val="00B959C6"/>
    <w:rsid w:val="00D64E91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B33F1"/>
  <w15:chartTrackingRefBased/>
  <w15:docId w15:val="{1724C7AB-A1EB-9D4C-B434-A7F8BF20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E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E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E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EF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E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E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E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E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E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E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7EF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37EF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pple-converted-space">
    <w:name w:val="apple-converted-space"/>
    <w:basedOn w:val="a0"/>
    <w:rsid w:val="00B8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a4363</dc:creator>
  <cp:keywords/>
  <dc:description/>
  <cp:lastModifiedBy>a4363</cp:lastModifiedBy>
  <cp:revision>6</cp:revision>
  <dcterms:created xsi:type="dcterms:W3CDTF">2025-12-08T03:02:00Z</dcterms:created>
  <dcterms:modified xsi:type="dcterms:W3CDTF">2025-12-08T06:15:00Z</dcterms:modified>
</cp:coreProperties>
</file>